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7C0E0" w14:textId="43F4E321" w:rsidR="00B034D0" w:rsidRDefault="00B034D0" w:rsidP="00B034D0">
      <w:pPr>
        <w:spacing w:after="0" w:line="240" w:lineRule="auto"/>
        <w:jc w:val="center"/>
        <w:rPr>
          <w:b/>
          <w:bCs/>
          <w:u w:val="single"/>
        </w:rPr>
      </w:pPr>
      <w:r w:rsidRPr="00914C0D">
        <w:rPr>
          <w:b/>
          <w:bCs/>
          <w:u w:val="single"/>
        </w:rPr>
        <w:t>Assistant en partenariat, valorisation de la recherche et coopération internationale</w:t>
      </w:r>
    </w:p>
    <w:p w14:paraId="0810947F" w14:textId="77777777" w:rsidR="00914C0D" w:rsidRPr="00914C0D" w:rsidRDefault="00914C0D" w:rsidP="00B034D0">
      <w:pPr>
        <w:spacing w:after="0" w:line="240" w:lineRule="auto"/>
        <w:jc w:val="center"/>
        <w:rPr>
          <w:b/>
          <w:bCs/>
          <w:u w:val="single"/>
        </w:rPr>
      </w:pPr>
    </w:p>
    <w:p w14:paraId="685021EB" w14:textId="1F747245" w:rsidR="00B034D0" w:rsidRDefault="00B034D0" w:rsidP="00B034D0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14C0D" w:rsidRPr="00914C0D" w14:paraId="1BDBE259" w14:textId="77777777" w:rsidTr="00914C0D">
        <w:tc>
          <w:tcPr>
            <w:tcW w:w="4531" w:type="dxa"/>
          </w:tcPr>
          <w:p w14:paraId="0518CCBE" w14:textId="77777777" w:rsidR="00914C0D" w:rsidRPr="00B034D0" w:rsidRDefault="00914C0D" w:rsidP="00914C0D">
            <w:pPr>
              <w:jc w:val="both"/>
              <w:rPr>
                <w:b/>
                <w:bCs/>
              </w:rPr>
            </w:pPr>
            <w:r w:rsidRPr="00B034D0">
              <w:rPr>
                <w:b/>
                <w:bCs/>
              </w:rPr>
              <w:t>Loïc PIAN</w:t>
            </w:r>
          </w:p>
          <w:p w14:paraId="23734CFF" w14:textId="77777777" w:rsidR="00914C0D" w:rsidRDefault="00914C0D" w:rsidP="00914C0D">
            <w:pPr>
              <w:jc w:val="both"/>
              <w:rPr>
                <w:b/>
                <w:bCs/>
              </w:rPr>
            </w:pPr>
            <w:r w:rsidRPr="00B034D0">
              <w:rPr>
                <w:b/>
                <w:bCs/>
              </w:rPr>
              <w:t>14/11/1988</w:t>
            </w:r>
          </w:p>
          <w:p w14:paraId="195DA06A" w14:textId="77777777" w:rsidR="00914C0D" w:rsidRDefault="00914C0D" w:rsidP="00914C0D">
            <w:pPr>
              <w:jc w:val="both"/>
              <w:rPr>
                <w:b/>
                <w:bCs/>
              </w:rPr>
            </w:pPr>
            <w:hyperlink r:id="rId5" w:history="1">
              <w:r w:rsidRPr="00EA060B">
                <w:rPr>
                  <w:rStyle w:val="Lienhypertexte"/>
                  <w:b/>
                  <w:bCs/>
                </w:rPr>
                <w:t>loic.pian@uvsq.fr</w:t>
              </w:r>
            </w:hyperlink>
          </w:p>
          <w:p w14:paraId="37DFCAD0" w14:textId="77777777" w:rsidR="00914C0D" w:rsidRDefault="00914C0D" w:rsidP="00914C0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+ 33 6 35 18 41 12 </w:t>
            </w:r>
          </w:p>
          <w:p w14:paraId="48D49CD3" w14:textId="77777777" w:rsidR="00914C0D" w:rsidRDefault="00914C0D" w:rsidP="00B034D0">
            <w:pPr>
              <w:jc w:val="both"/>
              <w:rPr>
                <w:b/>
                <w:bCs/>
              </w:rPr>
            </w:pPr>
          </w:p>
        </w:tc>
        <w:tc>
          <w:tcPr>
            <w:tcW w:w="4531" w:type="dxa"/>
          </w:tcPr>
          <w:p w14:paraId="7DFEFC58" w14:textId="77777777" w:rsidR="00914C0D" w:rsidRDefault="00914C0D" w:rsidP="00B034D0">
            <w:pPr>
              <w:jc w:val="both"/>
              <w:rPr>
                <w:b/>
                <w:bCs/>
              </w:rPr>
            </w:pPr>
          </w:p>
          <w:p w14:paraId="61ED1823" w14:textId="691C4E91" w:rsidR="00914C0D" w:rsidRPr="00914C0D" w:rsidRDefault="00914C0D" w:rsidP="00B034D0">
            <w:pPr>
              <w:jc w:val="both"/>
              <w:rPr>
                <w:b/>
                <w:bCs/>
                <w:lang w:val="en-US"/>
              </w:rPr>
            </w:pPr>
            <w:r w:rsidRPr="00914C0D">
              <w:rPr>
                <w:b/>
                <w:bCs/>
                <w:lang w:val="en-US"/>
              </w:rPr>
              <w:t>O</w:t>
            </w:r>
            <w:r>
              <w:rPr>
                <w:b/>
                <w:bCs/>
                <w:lang w:val="en-US"/>
              </w:rPr>
              <w:t>RCID</w:t>
            </w:r>
            <w:r w:rsidRPr="00914C0D">
              <w:rPr>
                <w:b/>
                <w:bCs/>
                <w:lang w:val="en-US"/>
              </w:rPr>
              <w:t xml:space="preserve">: </w:t>
            </w:r>
            <w:r w:rsidRPr="00914C0D">
              <w:rPr>
                <w:lang w:val="en-US"/>
              </w:rPr>
              <w:t>0009-0009-9976-5161</w:t>
            </w:r>
          </w:p>
          <w:p w14:paraId="59ADE701" w14:textId="127BD5B3" w:rsidR="00914C0D" w:rsidRPr="00914C0D" w:rsidRDefault="00914C0D" w:rsidP="00B034D0">
            <w:pPr>
              <w:jc w:val="both"/>
              <w:rPr>
                <w:lang w:val="en-US"/>
              </w:rPr>
            </w:pPr>
            <w:proofErr w:type="gramStart"/>
            <w:r w:rsidRPr="00914C0D">
              <w:rPr>
                <w:b/>
                <w:bCs/>
                <w:lang w:val="en-US"/>
              </w:rPr>
              <w:t>HAL :</w:t>
            </w:r>
            <w:proofErr w:type="gramEnd"/>
            <w:r w:rsidRPr="00914C0D">
              <w:rPr>
                <w:b/>
                <w:bCs/>
                <w:lang w:val="en-US"/>
              </w:rPr>
              <w:t xml:space="preserve"> </w:t>
            </w:r>
            <w:r w:rsidRPr="00914C0D">
              <w:rPr>
                <w:lang w:val="en-US"/>
              </w:rPr>
              <w:t>https://cv.hal.science/loicpian</w:t>
            </w:r>
          </w:p>
          <w:p w14:paraId="1887640C" w14:textId="77777777" w:rsidR="00914C0D" w:rsidRPr="00914C0D" w:rsidRDefault="00914C0D" w:rsidP="00B034D0">
            <w:pPr>
              <w:jc w:val="both"/>
              <w:rPr>
                <w:b/>
                <w:bCs/>
                <w:lang w:val="en-US"/>
              </w:rPr>
            </w:pPr>
          </w:p>
          <w:p w14:paraId="1F9114E9" w14:textId="492BB37A" w:rsidR="00914C0D" w:rsidRPr="00914C0D" w:rsidRDefault="00914C0D" w:rsidP="00B034D0">
            <w:pPr>
              <w:jc w:val="both"/>
              <w:rPr>
                <w:b/>
                <w:bCs/>
                <w:lang w:val="en-US"/>
              </w:rPr>
            </w:pPr>
          </w:p>
        </w:tc>
      </w:tr>
    </w:tbl>
    <w:p w14:paraId="5C4D8DEA" w14:textId="77777777" w:rsidR="00914C0D" w:rsidRPr="00914C0D" w:rsidRDefault="00914C0D" w:rsidP="00B034D0">
      <w:pPr>
        <w:spacing w:after="0" w:line="240" w:lineRule="auto"/>
        <w:jc w:val="both"/>
        <w:rPr>
          <w:b/>
          <w:bCs/>
          <w:lang w:val="en-US"/>
        </w:rPr>
      </w:pPr>
    </w:p>
    <w:p w14:paraId="213CF531" w14:textId="77777777" w:rsidR="00B034D0" w:rsidRPr="00914C0D" w:rsidRDefault="00B034D0" w:rsidP="00B034D0">
      <w:pPr>
        <w:spacing w:after="0" w:line="240" w:lineRule="auto"/>
        <w:jc w:val="both"/>
        <w:rPr>
          <w:b/>
          <w:bCs/>
          <w:i/>
          <w:iCs/>
          <w:lang w:val="en-US"/>
        </w:rPr>
      </w:pPr>
    </w:p>
    <w:p w14:paraId="193A9D8E" w14:textId="3A971DF6" w:rsidR="00704C03" w:rsidRPr="00704C03" w:rsidRDefault="00704C03" w:rsidP="00B034D0">
      <w:pPr>
        <w:spacing w:after="0" w:line="240" w:lineRule="auto"/>
        <w:jc w:val="both"/>
        <w:rPr>
          <w:b/>
          <w:bCs/>
          <w:i/>
          <w:iCs/>
        </w:rPr>
      </w:pPr>
      <w:r w:rsidRPr="00704C03">
        <w:rPr>
          <w:b/>
          <w:bCs/>
          <w:i/>
          <w:iCs/>
        </w:rPr>
        <w:t xml:space="preserve">Valorisation de la production scientifique et </w:t>
      </w:r>
      <w:r>
        <w:rPr>
          <w:b/>
          <w:bCs/>
          <w:i/>
          <w:iCs/>
        </w:rPr>
        <w:t xml:space="preserve">coordination internationale de </w:t>
      </w:r>
      <w:r w:rsidRPr="00704C03">
        <w:rPr>
          <w:b/>
          <w:bCs/>
          <w:i/>
          <w:iCs/>
        </w:rPr>
        <w:t xml:space="preserve">de l’UMI SOURCE, Université de Versailles Saint-Quentin en Yvelines, Université Paris Saclay et Institut de recherche pour le développement (IRD) – </w:t>
      </w:r>
      <w:r w:rsidRPr="006E0BDA">
        <w:rPr>
          <w:i/>
          <w:iCs/>
        </w:rPr>
        <w:t>septembre 2020 à ce jour</w:t>
      </w:r>
    </w:p>
    <w:p w14:paraId="61F48842" w14:textId="476F7736" w:rsidR="00704C03" w:rsidRDefault="00704C03" w:rsidP="00B034D0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Animat</w:t>
      </w:r>
      <w:r w:rsidR="006E0BDA">
        <w:t>eur</w:t>
      </w:r>
      <w:r>
        <w:t xml:space="preserve"> d</w:t>
      </w:r>
      <w:r w:rsidR="006E0BDA">
        <w:t xml:space="preserve">u réseau </w:t>
      </w:r>
      <w:r>
        <w:t>international de</w:t>
      </w:r>
      <w:r w:rsidR="006E0BDA">
        <w:t>s</w:t>
      </w:r>
      <w:r>
        <w:t xml:space="preserve"> doctorants</w:t>
      </w:r>
      <w:r w:rsidR="006E0BDA">
        <w:t xml:space="preserve"> de l’UMI SOURCE</w:t>
      </w:r>
      <w:r>
        <w:t xml:space="preserve"> (France, Côte d’Ivoire, Madagascar, Sénégal) et co-fondateur du Groupe de Travail : Disparités et Inégalités Doctorales (GTDID)</w:t>
      </w:r>
    </w:p>
    <w:p w14:paraId="4A757768" w14:textId="0CC0C17E" w:rsidR="00704C03" w:rsidRDefault="00704C03" w:rsidP="00B034D0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 xml:space="preserve">Administrateur/curateur de données de recherche de la collection UMI SOURCE </w:t>
      </w:r>
      <w:r w:rsidR="006E0BDA">
        <w:t>sur la</w:t>
      </w:r>
      <w:r>
        <w:t xml:space="preserve"> plateforme </w:t>
      </w:r>
      <w:proofErr w:type="spellStart"/>
      <w:r>
        <w:t>DataSuds</w:t>
      </w:r>
      <w:proofErr w:type="spellEnd"/>
      <w:r>
        <w:t xml:space="preserve"> (IRD)</w:t>
      </w:r>
    </w:p>
    <w:p w14:paraId="07618026" w14:textId="22EB28E8" w:rsidR="00704C03" w:rsidRDefault="00704C03" w:rsidP="00B034D0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Formateurs des doctorants des antennes UMI SOURCE sur la Science Ouverte</w:t>
      </w:r>
      <w:r w:rsidR="006E0BDA">
        <w:t xml:space="preserve"> </w:t>
      </w:r>
      <w:r w:rsidR="006E0BDA">
        <w:t>(France, Côte d’Ivoire, Madagascar, Sénégal)</w:t>
      </w:r>
    </w:p>
    <w:p w14:paraId="7907CAD0" w14:textId="7D032A50" w:rsidR="00704C03" w:rsidRDefault="00704C03" w:rsidP="00B034D0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Encadrement d’étudiants de Master sur projet tutoré (Bilan Carbone de l’Unité de recherche)</w:t>
      </w:r>
    </w:p>
    <w:p w14:paraId="288B12C3" w14:textId="2123939B" w:rsidR="00704C03" w:rsidRDefault="00704C03" w:rsidP="00B034D0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Gestion de convention de coopération internationale entre UMI SOURCE et Yvelines coopération internationale et Développement (YCID)</w:t>
      </w:r>
    </w:p>
    <w:p w14:paraId="679577A1" w14:textId="78F0E317" w:rsidR="006E0BDA" w:rsidRDefault="00704C03" w:rsidP="00B034D0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 xml:space="preserve">Gestion financière des contrats de recherche (PEPR, ANR, </w:t>
      </w:r>
      <w:proofErr w:type="spellStart"/>
      <w:r>
        <w:t>Upsaclay</w:t>
      </w:r>
      <w:proofErr w:type="spellEnd"/>
      <w:r>
        <w:t>)</w:t>
      </w:r>
      <w:r w:rsidR="006E0BDA">
        <w:t xml:space="preserve"> et du budget récurent (tutelle UVSQ)</w:t>
      </w:r>
    </w:p>
    <w:p w14:paraId="0C7E70BB" w14:textId="76B8B076" w:rsidR="006E0BDA" w:rsidRDefault="006E0BDA" w:rsidP="00B034D0">
      <w:pPr>
        <w:pStyle w:val="Paragraphedeliste"/>
        <w:numPr>
          <w:ilvl w:val="0"/>
          <w:numId w:val="1"/>
        </w:numPr>
        <w:spacing w:after="0" w:line="240" w:lineRule="auto"/>
        <w:jc w:val="both"/>
      </w:pPr>
      <w:r w:rsidRPr="006E0BDA">
        <w:t>Webmaster du site web : https://www.umi-source.uvsq.fr/ et Responsable de la newsletter mensuelle</w:t>
      </w:r>
      <w:r>
        <w:t xml:space="preserve"> et de la circulation de l’information entre les 4 antennes de l’UMI SOURCE </w:t>
      </w:r>
      <w:r>
        <w:t>doctorants (France, Côte d’Ivoire, Madagascar, Sénégal)</w:t>
      </w:r>
    </w:p>
    <w:p w14:paraId="49DA4E22" w14:textId="141948E6" w:rsidR="006E0BDA" w:rsidRDefault="006E0BDA" w:rsidP="00B034D0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Organisation des évènements scientifiques (conférences internationales, colloque</w:t>
      </w:r>
      <w:r>
        <w:t>s</w:t>
      </w:r>
      <w:r>
        <w:t>), incluant la gestion des budgets, recherche de financements, Organisation</w:t>
      </w:r>
      <w:r>
        <w:t xml:space="preserve"> scientifique et</w:t>
      </w:r>
      <w:r>
        <w:t xml:space="preserve"> </w:t>
      </w:r>
      <w:r>
        <w:t xml:space="preserve">logistique, et la </w:t>
      </w:r>
      <w:r>
        <w:t>communication</w:t>
      </w:r>
      <w:r>
        <w:t xml:space="preserve"> et valorisation.</w:t>
      </w:r>
    </w:p>
    <w:p w14:paraId="4A4890F5" w14:textId="6F5E3503" w:rsidR="006E0BDA" w:rsidRDefault="006E0BDA" w:rsidP="00B034D0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Appui à la direction de l’UMI SOURCE pour la rédaction du dossier d’auto-</w:t>
      </w:r>
      <w:r w:rsidR="00914C0D">
        <w:t xml:space="preserve">évaluation </w:t>
      </w:r>
      <w:proofErr w:type="spellStart"/>
      <w:r w:rsidR="00914C0D" w:rsidRPr="006E0BDA">
        <w:t>Hcéres</w:t>
      </w:r>
      <w:proofErr w:type="spellEnd"/>
      <w:r w:rsidRPr="006E0BDA">
        <w:t xml:space="preserve"> (Haut conseil de l’évaluation de la recherche et de l’enseignement supérieur)</w:t>
      </w:r>
      <w:r>
        <w:t>.</w:t>
      </w:r>
    </w:p>
    <w:p w14:paraId="3F072112" w14:textId="77777777" w:rsidR="00B034D0" w:rsidRDefault="00B034D0" w:rsidP="00B034D0">
      <w:pPr>
        <w:spacing w:after="0" w:line="240" w:lineRule="auto"/>
        <w:jc w:val="both"/>
      </w:pPr>
    </w:p>
    <w:p w14:paraId="57D48D6A" w14:textId="5AD693EB" w:rsidR="006E0BDA" w:rsidRPr="006E0BDA" w:rsidRDefault="006E0BDA" w:rsidP="00B034D0">
      <w:pPr>
        <w:spacing w:after="0" w:line="240" w:lineRule="auto"/>
        <w:jc w:val="both"/>
        <w:rPr>
          <w:i/>
          <w:iCs/>
        </w:rPr>
      </w:pPr>
      <w:r w:rsidRPr="006E0BDA">
        <w:rPr>
          <w:b/>
          <w:bCs/>
          <w:i/>
          <w:iCs/>
        </w:rPr>
        <w:t xml:space="preserve">Gestionnaire administratif et pédagogique de Licence Electronique et Energie </w:t>
      </w:r>
      <w:r w:rsidRPr="006E0BDA">
        <w:rPr>
          <w:b/>
          <w:bCs/>
          <w:i/>
          <w:iCs/>
        </w:rPr>
        <w:t>Automatique (</w:t>
      </w:r>
      <w:r w:rsidRPr="006E0BDA">
        <w:rPr>
          <w:b/>
          <w:bCs/>
          <w:i/>
          <w:iCs/>
        </w:rPr>
        <w:t>EEA)</w:t>
      </w:r>
      <w:r w:rsidRPr="006E0BDA">
        <w:rPr>
          <w:b/>
          <w:bCs/>
          <w:i/>
          <w:iCs/>
        </w:rPr>
        <w:t xml:space="preserve">, </w:t>
      </w:r>
      <w:r w:rsidRPr="006E0BDA">
        <w:rPr>
          <w:b/>
          <w:bCs/>
          <w:i/>
          <w:iCs/>
        </w:rPr>
        <w:t xml:space="preserve">Sorbonne Université, </w:t>
      </w:r>
      <w:r w:rsidRPr="006E0BDA">
        <w:rPr>
          <w:i/>
          <w:iCs/>
        </w:rPr>
        <w:t xml:space="preserve">Sept 2019 à sept 2020 12mois </w:t>
      </w:r>
    </w:p>
    <w:p w14:paraId="104209F5" w14:textId="77777777" w:rsidR="006E0BDA" w:rsidRDefault="006E0BDA" w:rsidP="00B034D0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t>Accueil, orientation et information des étudiants et des enseignants</w:t>
      </w:r>
    </w:p>
    <w:p w14:paraId="5084A570" w14:textId="77777777" w:rsidR="006E0BDA" w:rsidRDefault="006E0BDA" w:rsidP="00B034D0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t>Paramétrages APOGEE : PV de Jurys, relevés de notes, règles de calcul, et reprises de données (migration de système d’information étudiant) dans le cadre du système majeure/mineure</w:t>
      </w:r>
    </w:p>
    <w:p w14:paraId="0BCBA4B0" w14:textId="77777777" w:rsidR="006E0BDA" w:rsidRDefault="006E0BDA" w:rsidP="00B034D0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t>Gestion et suivi des candidatures Etudes en Frances et E-Candidats</w:t>
      </w:r>
    </w:p>
    <w:p w14:paraId="1E79B61A" w14:textId="77777777" w:rsidR="006E0BDA" w:rsidRDefault="006E0BDA" w:rsidP="00B034D0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t>Inscription administrative de niveau L2</w:t>
      </w:r>
    </w:p>
    <w:p w14:paraId="3E4BC5D5" w14:textId="28149AFC" w:rsidR="006E0BDA" w:rsidRDefault="006E0BDA" w:rsidP="00B034D0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t xml:space="preserve">Gestion et suivi des parcours pédagogiques d’étudiants en mono disciplinaire, bi disciplinaires, bi-disciplinaires intensifs et mineure EEA : préparation des jurys et des </w:t>
      </w:r>
      <w:r>
        <w:t>procès-verbaux</w:t>
      </w:r>
    </w:p>
    <w:p w14:paraId="7BF153AB" w14:textId="77777777" w:rsidR="006E0BDA" w:rsidRDefault="006E0BDA" w:rsidP="00B034D0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t>Logistique liée à l’enseignement : préparation des emplois du temps, réservation des salles, organisation des enseignements et des examens</w:t>
      </w:r>
    </w:p>
    <w:p w14:paraId="7423B869" w14:textId="77777777" w:rsidR="006E0BDA" w:rsidRDefault="006E0BDA" w:rsidP="00B034D0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t>Gestion des notes, jurys des étudiants en niveau L2 majeure et mineure ÉÉA</w:t>
      </w:r>
    </w:p>
    <w:p w14:paraId="19668690" w14:textId="77777777" w:rsidR="006E0BDA" w:rsidRDefault="006E0BDA" w:rsidP="00B034D0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t>Délivrance des imprimés administratifs : relevés de notes, attestations.</w:t>
      </w:r>
    </w:p>
    <w:p w14:paraId="0D4503E1" w14:textId="77777777" w:rsidR="006E0BDA" w:rsidRDefault="006E0BDA" w:rsidP="00B034D0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lastRenderedPageBreak/>
        <w:t>Coordination avec les secrétariats pédagogiques des autres départements de formation et du département.</w:t>
      </w:r>
    </w:p>
    <w:p w14:paraId="2BB27FBE" w14:textId="77777777" w:rsidR="006E0BDA" w:rsidRDefault="006E0BDA" w:rsidP="00B034D0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t>Soutien à l’organisation des enseignements et des examens à distance</w:t>
      </w:r>
    </w:p>
    <w:p w14:paraId="085C134F" w14:textId="79DB6DEB" w:rsidR="006E0BDA" w:rsidRDefault="006E0BDA" w:rsidP="00B034D0">
      <w:pPr>
        <w:spacing w:after="0" w:line="240" w:lineRule="auto"/>
        <w:jc w:val="both"/>
      </w:pPr>
      <w:r>
        <w:t>Outils : mail, téléphone, APOGEE, pack office</w:t>
      </w:r>
    </w:p>
    <w:p w14:paraId="419237EE" w14:textId="77777777" w:rsidR="006E0BDA" w:rsidRDefault="006E0BDA" w:rsidP="00B034D0">
      <w:pPr>
        <w:spacing w:after="0" w:line="240" w:lineRule="auto"/>
        <w:jc w:val="both"/>
      </w:pPr>
    </w:p>
    <w:p w14:paraId="5B032A77" w14:textId="4C9BEEE9" w:rsidR="00B034D0" w:rsidRPr="00B034D0" w:rsidRDefault="00B034D0" w:rsidP="00B034D0">
      <w:pPr>
        <w:spacing w:after="0" w:line="240" w:lineRule="auto"/>
        <w:jc w:val="both"/>
        <w:rPr>
          <w:i/>
          <w:iCs/>
        </w:rPr>
      </w:pPr>
      <w:r w:rsidRPr="00B034D0">
        <w:rPr>
          <w:b/>
          <w:bCs/>
          <w:i/>
          <w:iCs/>
        </w:rPr>
        <w:t xml:space="preserve">Gestionnaire administratif et financier, contributeur site web, laboratoire CEMOTEV, Université de Versailles Saint-Quentin en Yvelines </w:t>
      </w:r>
      <w:proofErr w:type="spellStart"/>
      <w:r w:rsidRPr="00B034D0">
        <w:rPr>
          <w:i/>
          <w:iCs/>
        </w:rPr>
        <w:t>Oct</w:t>
      </w:r>
      <w:proofErr w:type="spellEnd"/>
      <w:r>
        <w:rPr>
          <w:i/>
          <w:iCs/>
        </w:rPr>
        <w:t xml:space="preserve"> </w:t>
      </w:r>
      <w:r w:rsidRPr="00B034D0">
        <w:t>2013 à Sept 2019 – 72 mois</w:t>
      </w:r>
    </w:p>
    <w:p w14:paraId="2380FF15" w14:textId="77777777" w:rsidR="00B034D0" w:rsidRDefault="00B034D0" w:rsidP="00B034D0">
      <w:pPr>
        <w:pStyle w:val="Paragraphedeliste"/>
        <w:numPr>
          <w:ilvl w:val="0"/>
          <w:numId w:val="3"/>
        </w:numPr>
        <w:spacing w:after="0" w:line="240" w:lineRule="auto"/>
        <w:jc w:val="both"/>
      </w:pPr>
      <w:r>
        <w:t>Accueil physique et téléphonique (chercheurs, étudiants, médias)</w:t>
      </w:r>
    </w:p>
    <w:p w14:paraId="26C69907" w14:textId="77777777" w:rsidR="00B034D0" w:rsidRDefault="00B034D0" w:rsidP="00B034D0">
      <w:pPr>
        <w:pStyle w:val="Paragraphedeliste"/>
        <w:numPr>
          <w:ilvl w:val="0"/>
          <w:numId w:val="3"/>
        </w:numPr>
        <w:spacing w:after="0" w:line="240" w:lineRule="auto"/>
        <w:jc w:val="both"/>
      </w:pPr>
      <w:r>
        <w:t>Orientation et renseignement d'un public international</w:t>
      </w:r>
    </w:p>
    <w:p w14:paraId="2BE97790" w14:textId="77777777" w:rsidR="00B034D0" w:rsidRDefault="00B034D0" w:rsidP="00B034D0">
      <w:pPr>
        <w:pStyle w:val="Paragraphedeliste"/>
        <w:numPr>
          <w:ilvl w:val="0"/>
          <w:numId w:val="3"/>
        </w:numPr>
        <w:spacing w:after="0" w:line="240" w:lineRule="auto"/>
        <w:jc w:val="both"/>
      </w:pPr>
      <w:r>
        <w:t>Référent matériel, logistique et informatique du laboratoire</w:t>
      </w:r>
    </w:p>
    <w:p w14:paraId="369C96DF" w14:textId="77777777" w:rsidR="00B034D0" w:rsidRDefault="00B034D0" w:rsidP="00B034D0">
      <w:pPr>
        <w:pStyle w:val="Paragraphedeliste"/>
        <w:numPr>
          <w:ilvl w:val="0"/>
          <w:numId w:val="3"/>
        </w:numPr>
        <w:spacing w:after="0" w:line="240" w:lineRule="auto"/>
        <w:jc w:val="both"/>
      </w:pPr>
      <w:r>
        <w:t>Organisation de conférences scientifiques, colloques, séminaires (budget, logistique,</w:t>
      </w:r>
    </w:p>
    <w:p w14:paraId="3054AE66" w14:textId="77777777" w:rsidR="00B034D0" w:rsidRDefault="00B034D0" w:rsidP="00B034D0">
      <w:pPr>
        <w:spacing w:after="0" w:line="240" w:lineRule="auto"/>
        <w:jc w:val="both"/>
      </w:pPr>
      <w:r>
        <w:t>Communication)</w:t>
      </w:r>
    </w:p>
    <w:p w14:paraId="3BB33A2C" w14:textId="77777777" w:rsidR="00B034D0" w:rsidRDefault="00B034D0" w:rsidP="00B034D0">
      <w:pPr>
        <w:pStyle w:val="Paragraphedeliste"/>
        <w:numPr>
          <w:ilvl w:val="0"/>
          <w:numId w:val="4"/>
        </w:numPr>
        <w:spacing w:after="0" w:line="240" w:lineRule="auto"/>
        <w:jc w:val="both"/>
      </w:pPr>
      <w:r>
        <w:t>Gestion éditoriale et mise à jour du site WEB du laboratoire (français / anglais)</w:t>
      </w:r>
    </w:p>
    <w:p w14:paraId="65CB8FE3" w14:textId="77777777" w:rsidR="00B034D0" w:rsidRDefault="00B034D0" w:rsidP="00B034D0">
      <w:pPr>
        <w:pStyle w:val="Paragraphedeliste"/>
        <w:numPr>
          <w:ilvl w:val="0"/>
          <w:numId w:val="4"/>
        </w:numPr>
        <w:spacing w:after="0" w:line="240" w:lineRule="auto"/>
        <w:jc w:val="both"/>
      </w:pPr>
      <w:r>
        <w:t>Production de la documentation scientifique du laboratoire. (Lettre et Cahiers du Laboratoire)</w:t>
      </w:r>
    </w:p>
    <w:p w14:paraId="4D5BD281" w14:textId="77777777" w:rsidR="00B034D0" w:rsidRDefault="00B034D0" w:rsidP="00B034D0">
      <w:pPr>
        <w:pStyle w:val="Paragraphedeliste"/>
        <w:numPr>
          <w:ilvl w:val="0"/>
          <w:numId w:val="4"/>
        </w:numPr>
        <w:spacing w:after="0" w:line="240" w:lineRule="auto"/>
        <w:jc w:val="both"/>
      </w:pPr>
      <w:r>
        <w:t>Suivi et gestion du budget du laboratoire et des subventions</w:t>
      </w:r>
    </w:p>
    <w:p w14:paraId="56A76CF0" w14:textId="77777777" w:rsidR="00B034D0" w:rsidRDefault="00B034D0" w:rsidP="00B034D0">
      <w:pPr>
        <w:pStyle w:val="Paragraphedeliste"/>
        <w:numPr>
          <w:ilvl w:val="0"/>
          <w:numId w:val="4"/>
        </w:numPr>
        <w:spacing w:after="0" w:line="240" w:lineRule="auto"/>
        <w:jc w:val="both"/>
      </w:pPr>
      <w:r>
        <w:t>Gestion des ordres de missions, des commandes, et suivi de la facturation</w:t>
      </w:r>
    </w:p>
    <w:p w14:paraId="700B175D" w14:textId="77777777" w:rsidR="00B034D0" w:rsidRDefault="00B034D0" w:rsidP="00B034D0">
      <w:pPr>
        <w:pStyle w:val="Paragraphedeliste"/>
        <w:numPr>
          <w:ilvl w:val="0"/>
          <w:numId w:val="4"/>
        </w:numPr>
        <w:spacing w:after="0" w:line="240" w:lineRule="auto"/>
        <w:jc w:val="both"/>
      </w:pPr>
      <w:r>
        <w:t>Appui administratif et financier au suivi des conventions, des partenariats et contrats de Recherche</w:t>
      </w:r>
    </w:p>
    <w:p w14:paraId="444E0748" w14:textId="3035F75D" w:rsidR="00B034D0" w:rsidRDefault="00B034D0" w:rsidP="00B034D0">
      <w:pPr>
        <w:pStyle w:val="Paragraphedeliste"/>
        <w:numPr>
          <w:ilvl w:val="0"/>
          <w:numId w:val="4"/>
        </w:numPr>
        <w:spacing w:after="0" w:line="240" w:lineRule="auto"/>
        <w:jc w:val="both"/>
      </w:pPr>
      <w:r>
        <w:t>Référent administratif pour les doctorants du laboratoire en liens avec l'ED SHS pole</w:t>
      </w:r>
      <w:r>
        <w:t xml:space="preserve"> </w:t>
      </w:r>
      <w:r>
        <w:t>SSH. Référent administratif pour les stagiaires</w:t>
      </w:r>
    </w:p>
    <w:p w14:paraId="007A30CC" w14:textId="77777777" w:rsidR="00B034D0" w:rsidRDefault="00B034D0" w:rsidP="00B034D0">
      <w:pPr>
        <w:spacing w:after="0" w:line="240" w:lineRule="auto"/>
        <w:jc w:val="both"/>
      </w:pPr>
      <w:r>
        <w:t>Outils : mail, téléphone, pack office, SIFAC, ADUM, KSUP5 et 6, Sciencesconf.org</w:t>
      </w:r>
    </w:p>
    <w:p w14:paraId="75181468" w14:textId="77777777" w:rsidR="00B034D0" w:rsidRPr="00B034D0" w:rsidRDefault="00B034D0" w:rsidP="006E0BDA">
      <w:pPr>
        <w:spacing w:after="0" w:line="240" w:lineRule="auto"/>
        <w:jc w:val="both"/>
        <w:rPr>
          <w:b/>
          <w:bCs/>
        </w:rPr>
      </w:pPr>
    </w:p>
    <w:p w14:paraId="206B699F" w14:textId="4991AFF5" w:rsidR="006E0BDA" w:rsidRPr="00B034D0" w:rsidRDefault="006E0BDA" w:rsidP="006E0BDA">
      <w:pPr>
        <w:spacing w:after="0" w:line="240" w:lineRule="auto"/>
        <w:jc w:val="both"/>
      </w:pPr>
      <w:r w:rsidRPr="00B034D0">
        <w:rPr>
          <w:b/>
          <w:bCs/>
        </w:rPr>
        <w:t>Gestionnaire de scolarité, Université de Versailles Saint-Quentin en Yvelines</w:t>
      </w:r>
      <w:r w:rsidRPr="00B034D0">
        <w:t xml:space="preserve">, </w:t>
      </w:r>
      <w:proofErr w:type="spellStart"/>
      <w:r w:rsidRPr="00B034D0">
        <w:t>Oct</w:t>
      </w:r>
      <w:proofErr w:type="spellEnd"/>
      <w:r w:rsidRPr="00B034D0">
        <w:t xml:space="preserve"> 2009 à </w:t>
      </w:r>
      <w:proofErr w:type="spellStart"/>
      <w:r w:rsidRPr="00B034D0">
        <w:t>Oct</w:t>
      </w:r>
      <w:proofErr w:type="spellEnd"/>
      <w:r w:rsidRPr="00B034D0">
        <w:t xml:space="preserve"> 2013 48 mois</w:t>
      </w:r>
    </w:p>
    <w:p w14:paraId="53BFAC89" w14:textId="77777777" w:rsidR="006E0BDA" w:rsidRDefault="006E0BDA" w:rsidP="00B034D0">
      <w:pPr>
        <w:pStyle w:val="Paragraphedeliste"/>
        <w:numPr>
          <w:ilvl w:val="0"/>
          <w:numId w:val="5"/>
        </w:numPr>
        <w:spacing w:after="0" w:line="240" w:lineRule="auto"/>
        <w:jc w:val="both"/>
      </w:pPr>
      <w:r>
        <w:t>Gestion des étudiants de L1 économie-gestion (300 étudiants)</w:t>
      </w:r>
    </w:p>
    <w:p w14:paraId="7B4AF150" w14:textId="77777777" w:rsidR="006E0BDA" w:rsidRDefault="006E0BDA" w:rsidP="00B034D0">
      <w:pPr>
        <w:pStyle w:val="Paragraphedeliste"/>
        <w:numPr>
          <w:ilvl w:val="0"/>
          <w:numId w:val="5"/>
        </w:numPr>
        <w:spacing w:after="0" w:line="240" w:lineRule="auto"/>
        <w:jc w:val="both"/>
      </w:pPr>
      <w:r>
        <w:t>Gestion des inscriptions pédagogiques, constitution des groupes de TD, soutien à l'organisation des examens organisation des jurys de délibération, saisie et diffusion des résultats. Accueil physique et téléphonique des étudiants.</w:t>
      </w:r>
    </w:p>
    <w:p w14:paraId="67DD5290" w14:textId="37D3C1C8" w:rsidR="00704C03" w:rsidRDefault="006E0BDA" w:rsidP="00B034D0">
      <w:pPr>
        <w:spacing w:after="0" w:line="240" w:lineRule="auto"/>
        <w:jc w:val="both"/>
      </w:pPr>
      <w:r>
        <w:t>Outils : mail, téléphone, APOGEE, pack office</w:t>
      </w:r>
    </w:p>
    <w:p w14:paraId="7F46250C" w14:textId="77777777" w:rsidR="00B034D0" w:rsidRDefault="00B034D0" w:rsidP="00B034D0">
      <w:pPr>
        <w:spacing w:after="0" w:line="240" w:lineRule="auto"/>
        <w:jc w:val="both"/>
      </w:pPr>
    </w:p>
    <w:p w14:paraId="31F29B59" w14:textId="77777777" w:rsidR="006E0BDA" w:rsidRPr="00B034D0" w:rsidRDefault="006E0BDA" w:rsidP="006E0BDA">
      <w:pPr>
        <w:spacing w:after="0" w:line="240" w:lineRule="auto"/>
        <w:jc w:val="both"/>
        <w:rPr>
          <w:b/>
          <w:bCs/>
        </w:rPr>
      </w:pPr>
      <w:r w:rsidRPr="00B034D0">
        <w:rPr>
          <w:b/>
          <w:bCs/>
        </w:rPr>
        <w:t xml:space="preserve">Gestionnaire des validations d’études, Université de Versailles Saint </w:t>
      </w:r>
      <w:proofErr w:type="spellStart"/>
      <w:r w:rsidRPr="00B034D0">
        <w:rPr>
          <w:b/>
          <w:bCs/>
        </w:rPr>
        <w:t>quentin</w:t>
      </w:r>
      <w:proofErr w:type="spellEnd"/>
      <w:r w:rsidRPr="00B034D0">
        <w:rPr>
          <w:b/>
          <w:bCs/>
        </w:rPr>
        <w:t xml:space="preserve"> en Yvelines, </w:t>
      </w:r>
      <w:proofErr w:type="spellStart"/>
      <w:r w:rsidRPr="00B034D0">
        <w:t>Avr</w:t>
      </w:r>
      <w:proofErr w:type="spellEnd"/>
      <w:r w:rsidRPr="00B034D0">
        <w:t xml:space="preserve"> 2009 à oct. 2009, 7 mois</w:t>
      </w:r>
    </w:p>
    <w:p w14:paraId="433E835E" w14:textId="77777777" w:rsidR="006E0BDA" w:rsidRDefault="006E0BDA" w:rsidP="00B034D0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>Accueil et renseignement du public.</w:t>
      </w:r>
    </w:p>
    <w:p w14:paraId="5042856A" w14:textId="77777777" w:rsidR="006E0BDA" w:rsidRDefault="006E0BDA" w:rsidP="00B034D0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>Gestion administrative des candidatures en Licences et Masters de l'UFR,</w:t>
      </w:r>
    </w:p>
    <w:p w14:paraId="23050C4D" w14:textId="77777777" w:rsidR="006E0BDA" w:rsidRDefault="006E0BDA" w:rsidP="00B034D0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>Réception des dossiers de candidatures, vérification de pièces justificatives, organisation des commissions de sélection, réponses aux candidats (2 000 dossiers traités)</w:t>
      </w:r>
    </w:p>
    <w:p w14:paraId="13B5A2D1" w14:textId="77777777" w:rsidR="006E0BDA" w:rsidRDefault="006E0BDA" w:rsidP="006E0BDA">
      <w:pPr>
        <w:spacing w:after="0" w:line="240" w:lineRule="auto"/>
        <w:jc w:val="both"/>
      </w:pPr>
      <w:r>
        <w:t>Outils : mail, téléphone, application interne de gestion des candidatures, pack office</w:t>
      </w:r>
    </w:p>
    <w:p w14:paraId="63446F0F" w14:textId="67FE5368" w:rsidR="000E3220" w:rsidRDefault="000E3220" w:rsidP="00704C03">
      <w:pPr>
        <w:jc w:val="both"/>
      </w:pPr>
    </w:p>
    <w:sectPr w:rsidR="000E3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2D62F2"/>
    <w:multiLevelType w:val="hybridMultilevel"/>
    <w:tmpl w:val="11286C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13F1E"/>
    <w:multiLevelType w:val="hybridMultilevel"/>
    <w:tmpl w:val="FECEC5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47641"/>
    <w:multiLevelType w:val="hybridMultilevel"/>
    <w:tmpl w:val="D7046E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E7F13"/>
    <w:multiLevelType w:val="hybridMultilevel"/>
    <w:tmpl w:val="72A0C0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66FD5"/>
    <w:multiLevelType w:val="hybridMultilevel"/>
    <w:tmpl w:val="B0CE71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C6260"/>
    <w:multiLevelType w:val="hybridMultilevel"/>
    <w:tmpl w:val="8454F4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018682">
    <w:abstractNumId w:val="2"/>
  </w:num>
  <w:num w:numId="2" w16cid:durableId="183373596">
    <w:abstractNumId w:val="5"/>
  </w:num>
  <w:num w:numId="3" w16cid:durableId="1998217276">
    <w:abstractNumId w:val="0"/>
  </w:num>
  <w:num w:numId="4" w16cid:durableId="1631746745">
    <w:abstractNumId w:val="4"/>
  </w:num>
  <w:num w:numId="5" w16cid:durableId="990988250">
    <w:abstractNumId w:val="1"/>
  </w:num>
  <w:num w:numId="6" w16cid:durableId="3986740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03"/>
    <w:rsid w:val="000E3220"/>
    <w:rsid w:val="00593AC6"/>
    <w:rsid w:val="006E0BDA"/>
    <w:rsid w:val="00704C03"/>
    <w:rsid w:val="00914C0D"/>
    <w:rsid w:val="00B0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78FA5"/>
  <w15:chartTrackingRefBased/>
  <w15:docId w15:val="{4C40888D-B795-417C-8385-73294EFB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04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4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4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4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4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4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4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4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4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4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04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04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04C0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04C0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04C0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04C0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04C0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04C0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04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04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4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04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04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04C0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04C0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04C0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4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4C0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04C0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E0BD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E0BDA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914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oic.pian@uvsq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782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Loic Pian</dc:creator>
  <cp:keywords/>
  <dc:description/>
  <cp:lastModifiedBy>Loic Pian</cp:lastModifiedBy>
  <cp:revision>2</cp:revision>
  <dcterms:created xsi:type="dcterms:W3CDTF">2024-04-30T08:52:00Z</dcterms:created>
  <dcterms:modified xsi:type="dcterms:W3CDTF">2024-04-30T10:27:00Z</dcterms:modified>
</cp:coreProperties>
</file>